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0A77" w14:textId="35EAF494" w:rsidR="00380534" w:rsidRPr="00093749" w:rsidRDefault="00321149" w:rsidP="00380534">
      <w:pPr>
        <w:pStyle w:val="Heading2"/>
        <w:rPr>
          <w:rFonts w:ascii="Raleway" w:hAnsi="Raleway"/>
        </w:rPr>
      </w:pPr>
      <w:r>
        <w:rPr>
          <w:rFonts w:ascii="Raleway" w:hAnsi="Raleway"/>
        </w:rPr>
        <w:t>OPTIONAL</w:t>
      </w:r>
      <w:r w:rsidR="00380534" w:rsidRPr="00093749">
        <w:rPr>
          <w:rFonts w:ascii="Raleway" w:hAnsi="Raleway"/>
        </w:rPr>
        <w:t>: Reflecting on your Momentum Work</w:t>
      </w:r>
    </w:p>
    <w:p w14:paraId="304CC6E5" w14:textId="1027CC29" w:rsidR="00215BDB" w:rsidRDefault="00215BDB" w:rsidP="00380534">
      <w:pPr>
        <w:rPr>
          <w:sz w:val="22"/>
          <w:szCs w:val="22"/>
        </w:rPr>
      </w:pPr>
      <w:r>
        <w:rPr>
          <w:sz w:val="22"/>
          <w:szCs w:val="22"/>
        </w:rPr>
        <w:t xml:space="preserve">This reflection is adapted from Gibbs Reflective Cycle. Learn more about this process </w:t>
      </w:r>
      <w:hyperlink r:id="rId6" w:history="1">
        <w:r w:rsidRPr="00215BDB">
          <w:rPr>
            <w:rStyle w:val="Hyperlink"/>
            <w:sz w:val="22"/>
            <w:szCs w:val="22"/>
          </w:rPr>
          <w:t>at this website</w:t>
        </w:r>
      </w:hyperlink>
      <w:r>
        <w:rPr>
          <w:sz w:val="22"/>
          <w:szCs w:val="22"/>
        </w:rPr>
        <w:t>.</w:t>
      </w:r>
    </w:p>
    <w:p w14:paraId="4C7EA251" w14:textId="77777777" w:rsidR="00215BDB" w:rsidRDefault="00215BDB" w:rsidP="00380534">
      <w:pPr>
        <w:rPr>
          <w:sz w:val="22"/>
          <w:szCs w:val="22"/>
        </w:rPr>
      </w:pPr>
    </w:p>
    <w:p w14:paraId="5B5E45AE" w14:textId="0C77016E" w:rsidR="00380534" w:rsidRPr="0081042C" w:rsidRDefault="00380534" w:rsidP="00380534">
      <w:pPr>
        <w:rPr>
          <w:sz w:val="22"/>
          <w:szCs w:val="22"/>
        </w:rPr>
      </w:pPr>
      <w:r w:rsidRPr="0081042C">
        <w:rPr>
          <w:sz w:val="22"/>
          <w:szCs w:val="22"/>
        </w:rPr>
        <w:t>Looking at your student success inventory, campus context and institutional data…</w:t>
      </w:r>
    </w:p>
    <w:p w14:paraId="4AA404DE" w14:textId="77777777" w:rsidR="00380534" w:rsidRPr="0081042C" w:rsidRDefault="00380534" w:rsidP="00380534">
      <w:pPr>
        <w:rPr>
          <w:sz w:val="22"/>
          <w:szCs w:val="22"/>
        </w:rPr>
      </w:pPr>
    </w:p>
    <w:p w14:paraId="115B9EA1" w14:textId="5411ACDA" w:rsidR="00380534" w:rsidRPr="0081042C" w:rsidRDefault="007156FB" w:rsidP="0038053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</w:t>
      </w:r>
      <w:r w:rsidR="00380534" w:rsidRPr="0081042C">
        <w:rPr>
          <w:sz w:val="22"/>
          <w:szCs w:val="22"/>
        </w:rPr>
        <w:t>.1</w:t>
      </w:r>
      <w:r w:rsidR="00380534" w:rsidRPr="0081042C">
        <w:rPr>
          <w:sz w:val="22"/>
          <w:szCs w:val="22"/>
        </w:rPr>
        <w:tab/>
      </w:r>
      <w:r w:rsidR="008D40BC">
        <w:rPr>
          <w:sz w:val="22"/>
          <w:szCs w:val="22"/>
        </w:rPr>
        <w:t>[Description]</w:t>
      </w:r>
      <w:r w:rsidR="00EB2C14">
        <w:rPr>
          <w:sz w:val="22"/>
          <w:szCs w:val="22"/>
        </w:rPr>
        <w:t xml:space="preserve"> </w:t>
      </w:r>
      <w:r w:rsidR="00380534" w:rsidRPr="0081042C">
        <w:rPr>
          <w:sz w:val="22"/>
          <w:szCs w:val="22"/>
        </w:rPr>
        <w:t xml:space="preserve">What </w:t>
      </w:r>
      <w:r w:rsidR="008D40BC">
        <w:rPr>
          <w:sz w:val="22"/>
          <w:szCs w:val="22"/>
        </w:rPr>
        <w:t xml:space="preserve">was your overall experience </w:t>
      </w:r>
      <w:r w:rsidR="00380534" w:rsidRPr="0081042C">
        <w:rPr>
          <w:sz w:val="22"/>
          <w:szCs w:val="22"/>
        </w:rPr>
        <w:t>with respect to student success</w:t>
      </w:r>
      <w:r w:rsidR="008D40BC">
        <w:rPr>
          <w:sz w:val="22"/>
          <w:szCs w:val="22"/>
        </w:rPr>
        <w:t xml:space="preserve"> over the past year</w:t>
      </w:r>
      <w:r w:rsidR="00380534" w:rsidRPr="0081042C">
        <w:rPr>
          <w:sz w:val="22"/>
          <w:szCs w:val="22"/>
        </w:rPr>
        <w:t xml:space="preserve">? </w:t>
      </w:r>
      <w:r w:rsidR="00EB2C14">
        <w:rPr>
          <w:sz w:val="22"/>
          <w:szCs w:val="22"/>
        </w:rPr>
        <w:t xml:space="preserve">What work did you accomplish? Who were the key players in this work? </w:t>
      </w:r>
    </w:p>
    <w:p w14:paraId="02E14223" w14:textId="77777777" w:rsidR="00380534" w:rsidRDefault="00380534" w:rsidP="00380534">
      <w:pPr>
        <w:rPr>
          <w:sz w:val="22"/>
          <w:szCs w:val="22"/>
        </w:rPr>
      </w:pPr>
    </w:p>
    <w:p w14:paraId="16B2DC4F" w14:textId="77777777" w:rsidR="00380534" w:rsidRDefault="00380534" w:rsidP="00380534">
      <w:pPr>
        <w:rPr>
          <w:sz w:val="22"/>
          <w:szCs w:val="22"/>
        </w:rPr>
      </w:pPr>
    </w:p>
    <w:p w14:paraId="66BA80E4" w14:textId="77777777" w:rsidR="00380534" w:rsidRDefault="00380534" w:rsidP="00380534">
      <w:pPr>
        <w:rPr>
          <w:sz w:val="22"/>
          <w:szCs w:val="22"/>
        </w:rPr>
      </w:pPr>
    </w:p>
    <w:p w14:paraId="0D3F3B25" w14:textId="77777777" w:rsidR="00EB2C14" w:rsidRDefault="00EB2C14" w:rsidP="00380534">
      <w:pPr>
        <w:rPr>
          <w:sz w:val="22"/>
          <w:szCs w:val="22"/>
        </w:rPr>
      </w:pPr>
    </w:p>
    <w:p w14:paraId="1BEF9288" w14:textId="480EC78A" w:rsidR="00380534" w:rsidRDefault="00EB2C14" w:rsidP="00EB2C1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sz w:val="22"/>
          <w:szCs w:val="22"/>
        </w:rPr>
        <w:tab/>
        <w:t xml:space="preserve">[Feelings] How do you feel about the status and progress of your student success work this year? How did you feel about your work at the beginning of this period? </w:t>
      </w:r>
    </w:p>
    <w:p w14:paraId="66BE62D1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61E27110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12ECD174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0A63F2CB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5EC1F54B" w14:textId="2EF98E5C" w:rsidR="00EB2C14" w:rsidRDefault="00EB2C14" w:rsidP="00EB2C1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1.3</w:t>
      </w:r>
      <w:r>
        <w:rPr>
          <w:sz w:val="22"/>
          <w:szCs w:val="22"/>
        </w:rPr>
        <w:tab/>
        <w:t xml:space="preserve">[Evaluation] What went well and did not go well in your work this year? </w:t>
      </w:r>
    </w:p>
    <w:p w14:paraId="7918B861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2758D65A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39ABBCAE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006E465E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6A460C49" w14:textId="7D23CA78" w:rsidR="00EB2C14" w:rsidRDefault="00EB2C14" w:rsidP="00EB2C1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1.4</w:t>
      </w:r>
      <w:r>
        <w:rPr>
          <w:sz w:val="22"/>
          <w:szCs w:val="22"/>
        </w:rPr>
        <w:tab/>
        <w:t xml:space="preserve">[Analysis] Why did things go well (when they did go well)? Why did they not go so well (when they didn’t)? </w:t>
      </w:r>
    </w:p>
    <w:p w14:paraId="5BF8F662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19A55F0D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3E89B571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611B4D4F" w14:textId="05A4DA78" w:rsidR="00EB2C14" w:rsidRDefault="00EB2C14" w:rsidP="00D87B5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1.5</w:t>
      </w:r>
      <w:r>
        <w:rPr>
          <w:sz w:val="22"/>
          <w:szCs w:val="22"/>
        </w:rPr>
        <w:tab/>
        <w:t>[Conclusions]</w:t>
      </w:r>
      <w:r w:rsidRPr="00EB2C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What lessons are you taking away from the past year? What do you need to have in place to be successful? </w:t>
      </w:r>
      <w:r w:rsidR="00D87B50">
        <w:rPr>
          <w:sz w:val="22"/>
          <w:szCs w:val="22"/>
        </w:rPr>
        <w:t>Are the Momentum strategies you are working on aligned with your priorities and goals?</w:t>
      </w:r>
    </w:p>
    <w:p w14:paraId="6424BEDF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5F1BDD5F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3F18D9A1" w14:textId="77777777" w:rsidR="00EB2C14" w:rsidRDefault="00EB2C14" w:rsidP="00EB2C14">
      <w:pPr>
        <w:ind w:left="720" w:hanging="720"/>
        <w:rPr>
          <w:sz w:val="22"/>
          <w:szCs w:val="22"/>
        </w:rPr>
      </w:pPr>
    </w:p>
    <w:p w14:paraId="1C36063F" w14:textId="7591FB1A" w:rsidR="00EB2C14" w:rsidRDefault="00EB2C14" w:rsidP="00EB2C14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1.6</w:t>
      </w:r>
      <w:r>
        <w:rPr>
          <w:sz w:val="22"/>
          <w:szCs w:val="22"/>
        </w:rPr>
        <w:tab/>
        <w:t xml:space="preserve">[Action Plan] In addition to the next steps on your Success Inventory items, what changes (if any) do you want to make in the year ahead? </w:t>
      </w:r>
      <w:r w:rsidRPr="0081042C">
        <w:rPr>
          <w:sz w:val="22"/>
          <w:szCs w:val="22"/>
        </w:rPr>
        <w:t>What are your priority areas for continued improvement and why?</w:t>
      </w:r>
    </w:p>
    <w:p w14:paraId="31063AC7" w14:textId="6F71C94E" w:rsidR="00EB2C14" w:rsidRPr="0081042C" w:rsidRDefault="00EB2C14" w:rsidP="00EB2C14">
      <w:pPr>
        <w:ind w:left="720" w:hanging="720"/>
        <w:rPr>
          <w:sz w:val="22"/>
          <w:szCs w:val="22"/>
        </w:rPr>
      </w:pPr>
    </w:p>
    <w:p w14:paraId="1D4D7BE9" w14:textId="25DC0692" w:rsidR="00380534" w:rsidRPr="0081042C" w:rsidRDefault="00380534" w:rsidP="00EB2C14">
      <w:pPr>
        <w:rPr>
          <w:sz w:val="22"/>
          <w:szCs w:val="22"/>
        </w:rPr>
      </w:pPr>
    </w:p>
    <w:p w14:paraId="07328C92" w14:textId="33B74F53" w:rsidR="00380534" w:rsidRDefault="00380534" w:rsidP="00380534">
      <w:pPr>
        <w:rPr>
          <w:sz w:val="22"/>
          <w:szCs w:val="22"/>
        </w:rPr>
      </w:pPr>
    </w:p>
    <w:p w14:paraId="10AFDD95" w14:textId="61D25002" w:rsidR="00EB2C14" w:rsidRDefault="00D87B50" w:rsidP="00215BD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1.7</w:t>
      </w:r>
      <w:r>
        <w:rPr>
          <w:sz w:val="22"/>
          <w:szCs w:val="22"/>
        </w:rPr>
        <w:tab/>
      </w:r>
      <w:r w:rsidR="00F034A9">
        <w:rPr>
          <w:sz w:val="22"/>
          <w:szCs w:val="22"/>
        </w:rPr>
        <w:t xml:space="preserve">[Goal Review] </w:t>
      </w:r>
      <w:r>
        <w:rPr>
          <w:sz w:val="22"/>
          <w:szCs w:val="22"/>
        </w:rPr>
        <w:t xml:space="preserve">Reflecting on your </w:t>
      </w:r>
      <w:r w:rsidR="00093749">
        <w:rPr>
          <w:sz w:val="22"/>
          <w:szCs w:val="22"/>
        </w:rPr>
        <w:t>top</w:t>
      </w:r>
      <w:r w:rsidR="00F034A9">
        <w:rPr>
          <w:sz w:val="22"/>
          <w:szCs w:val="22"/>
        </w:rPr>
        <w:t>-</w:t>
      </w:r>
      <w:r w:rsidR="00093749">
        <w:rPr>
          <w:sz w:val="22"/>
          <w:szCs w:val="22"/>
        </w:rPr>
        <w:t xml:space="preserve">level goals from your 2023 Momentum Plan, what of these do you think you want to adjust and why? </w:t>
      </w:r>
    </w:p>
    <w:p w14:paraId="37CFF400" w14:textId="77777777" w:rsidR="00D87B50" w:rsidRDefault="00D87B50" w:rsidP="00380534">
      <w:pPr>
        <w:rPr>
          <w:sz w:val="22"/>
          <w:szCs w:val="22"/>
        </w:rPr>
      </w:pPr>
    </w:p>
    <w:p w14:paraId="3A0AF0DB" w14:textId="77777777" w:rsidR="00D87B50" w:rsidRDefault="00D87B50" w:rsidP="00380534">
      <w:pPr>
        <w:rPr>
          <w:sz w:val="22"/>
          <w:szCs w:val="22"/>
        </w:rPr>
      </w:pPr>
    </w:p>
    <w:p w14:paraId="68332D19" w14:textId="77777777" w:rsidR="00B43BE9" w:rsidRPr="00B43BE9" w:rsidRDefault="00B43BE9" w:rsidP="00B43BE9"/>
    <w:sectPr w:rsidR="00B43BE9" w:rsidRPr="00B43BE9" w:rsidSect="00870943">
      <w:headerReference w:type="default" r:id="rId7"/>
      <w:foot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C4B2" w14:textId="77777777" w:rsidR="00474328" w:rsidRDefault="00474328" w:rsidP="00870943">
      <w:r>
        <w:separator/>
      </w:r>
    </w:p>
  </w:endnote>
  <w:endnote w:type="continuationSeparator" w:id="0">
    <w:p w14:paraId="60E1C0CF" w14:textId="77777777" w:rsidR="00474328" w:rsidRDefault="00474328" w:rsidP="0087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52D0" w14:textId="30D4B1B8" w:rsidR="00870943" w:rsidRPr="00870943" w:rsidRDefault="00870943" w:rsidP="00B43BE9">
    <w:pPr>
      <w:pStyle w:val="Footer"/>
      <w:tabs>
        <w:tab w:val="clear" w:pos="4680"/>
        <w:tab w:val="clear" w:pos="9360"/>
        <w:tab w:val="right" w:pos="10710"/>
      </w:tabs>
      <w:rPr>
        <w:rFonts w:ascii="Arial" w:hAnsi="Arial" w:cs="Arial"/>
        <w:sz w:val="20"/>
        <w:szCs w:val="20"/>
      </w:rPr>
    </w:pPr>
    <w:r w:rsidRPr="00870943">
      <w:rPr>
        <w:rFonts w:ascii="Arial" w:hAnsi="Arial" w:cs="Arial"/>
        <w:sz w:val="20"/>
        <w:szCs w:val="20"/>
      </w:rPr>
      <w:t>202</w:t>
    </w:r>
    <w:r w:rsidR="00321149">
      <w:rPr>
        <w:rFonts w:ascii="Arial" w:hAnsi="Arial" w:cs="Arial"/>
        <w:sz w:val="20"/>
        <w:szCs w:val="20"/>
      </w:rPr>
      <w:t>6</w:t>
    </w:r>
    <w:r w:rsidRPr="00870943">
      <w:rPr>
        <w:rFonts w:ascii="Arial" w:hAnsi="Arial" w:cs="Arial"/>
        <w:sz w:val="20"/>
        <w:szCs w:val="20"/>
      </w:rPr>
      <w:t xml:space="preserve"> Momentum Plan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8D80" w14:textId="77777777" w:rsidR="00474328" w:rsidRDefault="00474328" w:rsidP="00870943">
      <w:r>
        <w:separator/>
      </w:r>
    </w:p>
  </w:footnote>
  <w:footnote w:type="continuationSeparator" w:id="0">
    <w:p w14:paraId="4D3F4349" w14:textId="77777777" w:rsidR="00474328" w:rsidRDefault="00474328" w:rsidP="0087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B56B" w14:textId="4180DE8A" w:rsidR="00870943" w:rsidRPr="00870943" w:rsidRDefault="00870943" w:rsidP="00870943">
    <w:pPr>
      <w:pStyle w:val="Header"/>
      <w:jc w:val="right"/>
      <w:rPr>
        <w:rFonts w:ascii="Arial" w:hAnsi="Arial" w:cs="Arial"/>
        <w:sz w:val="20"/>
        <w:szCs w:val="20"/>
      </w:rPr>
    </w:pPr>
    <w:r w:rsidRPr="00870943">
      <w:rPr>
        <w:rFonts w:ascii="Arial" w:hAnsi="Arial" w:cs="Arial"/>
        <w:sz w:val="20"/>
        <w:szCs w:val="20"/>
      </w:rPr>
      <w:t>INSTITUTION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34"/>
    <w:rsid w:val="00093749"/>
    <w:rsid w:val="00215BDB"/>
    <w:rsid w:val="00251D31"/>
    <w:rsid w:val="00321149"/>
    <w:rsid w:val="003647DC"/>
    <w:rsid w:val="00380534"/>
    <w:rsid w:val="00422D24"/>
    <w:rsid w:val="00474328"/>
    <w:rsid w:val="006A0343"/>
    <w:rsid w:val="006D7D38"/>
    <w:rsid w:val="007156FB"/>
    <w:rsid w:val="00870943"/>
    <w:rsid w:val="008D40BC"/>
    <w:rsid w:val="00B4301E"/>
    <w:rsid w:val="00B43BE9"/>
    <w:rsid w:val="00B93378"/>
    <w:rsid w:val="00D87B50"/>
    <w:rsid w:val="00EB2C14"/>
    <w:rsid w:val="00F034A9"/>
    <w:rsid w:val="00F9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A7ACF"/>
  <w15:chartTrackingRefBased/>
  <w15:docId w15:val="{C1D40CF3-C4F6-7A4D-ABD2-76D9A13D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534"/>
    <w:pPr>
      <w:keepNext/>
      <w:keepLines/>
      <w:spacing w:before="40"/>
      <w:outlineLvl w:val="1"/>
    </w:pPr>
    <w:rPr>
      <w:rFonts w:ascii="Arial" w:eastAsiaTheme="majorEastAsia" w:hAnsi="Arial" w:cs="Times New Roman (Headings CS)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534"/>
    <w:rPr>
      <w:rFonts w:ascii="Arial" w:eastAsiaTheme="majorEastAsia" w:hAnsi="Arial" w:cs="Times New Roman (Headings CS)"/>
      <w:color w:val="000000" w:themeColor="text1"/>
      <w:sz w:val="32"/>
      <w:szCs w:val="26"/>
    </w:rPr>
  </w:style>
  <w:style w:type="table" w:styleId="TableGrid">
    <w:name w:val="Table Grid"/>
    <w:basedOn w:val="TableNormal"/>
    <w:uiPriority w:val="39"/>
    <w:rsid w:val="0038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943"/>
  </w:style>
  <w:style w:type="paragraph" w:styleId="Footer">
    <w:name w:val="footer"/>
    <w:basedOn w:val="Normal"/>
    <w:link w:val="FooterChar"/>
    <w:uiPriority w:val="99"/>
    <w:unhideWhenUsed/>
    <w:rsid w:val="00870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43"/>
  </w:style>
  <w:style w:type="character" w:styleId="Hyperlink">
    <w:name w:val="Hyperlink"/>
    <w:basedOn w:val="DefaultParagraphFont"/>
    <w:uiPriority w:val="99"/>
    <w:unhideWhenUsed/>
    <w:rsid w:val="00215B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.ac.uk/reflection/reflectors-toolkit/reflecting-on-experience/gibbs-reflective-cycl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W. Hull</dc:creator>
  <cp:keywords/>
  <dc:description/>
  <cp:lastModifiedBy>Jonathan W. Hull</cp:lastModifiedBy>
  <cp:revision>2</cp:revision>
  <cp:lastPrinted>2024-01-19T17:49:00Z</cp:lastPrinted>
  <dcterms:created xsi:type="dcterms:W3CDTF">2026-01-20T22:33:00Z</dcterms:created>
  <dcterms:modified xsi:type="dcterms:W3CDTF">2026-01-20T22:33:00Z</dcterms:modified>
</cp:coreProperties>
</file>